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7CAEFF" w14:textId="77777777" w:rsidR="005013B2" w:rsidRPr="00896F11" w:rsidRDefault="00EE7E17" w:rsidP="00896F11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896F11">
        <w:rPr>
          <w:rFonts w:ascii="Times New Roman" w:hAnsi="Times New Roman" w:cs="Times New Roman"/>
          <w:b/>
          <w:bCs/>
          <w:sz w:val="32"/>
          <w:szCs w:val="32"/>
        </w:rPr>
        <w:t xml:space="preserve">Exercise 6 – Reprojecting and </w:t>
      </w:r>
      <w:proofErr w:type="spellStart"/>
      <w:r w:rsidRPr="00896F11">
        <w:rPr>
          <w:rFonts w:ascii="Times New Roman" w:hAnsi="Times New Roman" w:cs="Times New Roman"/>
          <w:b/>
          <w:bCs/>
          <w:sz w:val="32"/>
          <w:szCs w:val="32"/>
        </w:rPr>
        <w:t>Mosaicing</w:t>
      </w:r>
      <w:proofErr w:type="spellEnd"/>
      <w:r w:rsidRPr="00896F11">
        <w:rPr>
          <w:rFonts w:ascii="Times New Roman" w:hAnsi="Times New Roman" w:cs="Times New Roman"/>
          <w:b/>
          <w:bCs/>
          <w:sz w:val="32"/>
          <w:szCs w:val="32"/>
        </w:rPr>
        <w:t xml:space="preserve"> MODIS HDF Data</w:t>
      </w:r>
    </w:p>
    <w:p w14:paraId="08ED0491" w14:textId="77777777" w:rsidR="00896F11" w:rsidRPr="00896F11" w:rsidRDefault="00896F11" w:rsidP="00896F11">
      <w:pPr>
        <w:rPr>
          <w:rFonts w:ascii="Times New Roman" w:hAnsi="Times New Roman" w:cs="Times New Roman"/>
          <w:sz w:val="24"/>
          <w:szCs w:val="24"/>
        </w:rPr>
      </w:pPr>
    </w:p>
    <w:p w14:paraId="04B7503A" w14:textId="7191FEE8" w:rsidR="00896F11" w:rsidRPr="00896F11" w:rsidRDefault="00896F11" w:rsidP="00896F11">
      <w:pPr>
        <w:rPr>
          <w:rFonts w:ascii="Times New Roman" w:hAnsi="Times New Roman" w:cs="Times New Roman"/>
          <w:sz w:val="24"/>
          <w:szCs w:val="24"/>
        </w:rPr>
      </w:pPr>
      <w:r w:rsidRPr="00896F11">
        <w:rPr>
          <w:rFonts w:ascii="Times New Roman" w:hAnsi="Times New Roman" w:cs="Times New Roman"/>
          <w:sz w:val="24"/>
          <w:szCs w:val="24"/>
        </w:rPr>
        <w:t>Prerequisite</w:t>
      </w:r>
    </w:p>
    <w:p w14:paraId="078D6F61" w14:textId="77777777" w:rsidR="00896F11" w:rsidRPr="00896F11" w:rsidRDefault="00896F11" w:rsidP="00896F11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896F11">
        <w:rPr>
          <w:sz w:val="24"/>
          <w:szCs w:val="24"/>
        </w:rPr>
        <w:t xml:space="preserve">Python: </w:t>
      </w:r>
      <w:hyperlink r:id="rId5">
        <w:r w:rsidRPr="00896F11">
          <w:rPr>
            <w:rStyle w:val="Hyperlink"/>
            <w:sz w:val="24"/>
            <w:szCs w:val="24"/>
          </w:rPr>
          <w:t>http://www.python.org/doc/</w:t>
        </w:r>
      </w:hyperlink>
    </w:p>
    <w:p w14:paraId="57F69974" w14:textId="77777777" w:rsidR="00896F11" w:rsidRPr="00896F11" w:rsidRDefault="00896F11" w:rsidP="00896F11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896F11">
        <w:rPr>
          <w:sz w:val="24"/>
          <w:szCs w:val="24"/>
        </w:rPr>
        <w:t xml:space="preserve">GDAL: </w:t>
      </w:r>
      <w:hyperlink r:id="rId6">
        <w:r w:rsidRPr="00896F11">
          <w:rPr>
            <w:rStyle w:val="Hyperlink"/>
            <w:sz w:val="24"/>
            <w:szCs w:val="24"/>
          </w:rPr>
          <w:t>http://www.gdal.org/</w:t>
        </w:r>
      </w:hyperlink>
    </w:p>
    <w:p w14:paraId="2A69E057" w14:textId="77777777" w:rsidR="00896F11" w:rsidRPr="00896F11" w:rsidRDefault="00896F11" w:rsidP="00896F11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896F11">
        <w:rPr>
          <w:sz w:val="24"/>
          <w:szCs w:val="24"/>
        </w:rPr>
        <w:t>Geospatial Data Abstraction Library</w:t>
      </w:r>
    </w:p>
    <w:p w14:paraId="3AD04458" w14:textId="77777777" w:rsidR="00896F11" w:rsidRPr="00896F11" w:rsidRDefault="00896F11" w:rsidP="00896F11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896F11">
        <w:rPr>
          <w:sz w:val="24"/>
          <w:szCs w:val="24"/>
        </w:rPr>
        <w:t>Raster data access</w:t>
      </w:r>
    </w:p>
    <w:p w14:paraId="62DABC88" w14:textId="77777777" w:rsidR="00896F11" w:rsidRPr="00896F11" w:rsidRDefault="00896F11" w:rsidP="00896F11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896F11">
        <w:rPr>
          <w:sz w:val="24"/>
          <w:szCs w:val="24"/>
        </w:rPr>
        <w:t>Used by commercial software like ArcGIS</w:t>
      </w:r>
    </w:p>
    <w:p w14:paraId="7C7FA211" w14:textId="77777777" w:rsidR="00896F11" w:rsidRPr="00896F11" w:rsidRDefault="00896F11" w:rsidP="00896F11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896F11">
        <w:rPr>
          <w:sz w:val="24"/>
          <w:szCs w:val="24"/>
        </w:rPr>
        <w:t>C++ library, but Python bindings exist</w:t>
      </w:r>
    </w:p>
    <w:p w14:paraId="47795F43" w14:textId="77777777" w:rsidR="00896F11" w:rsidRPr="00896F11" w:rsidRDefault="00896F11" w:rsidP="00896F11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896F11">
        <w:rPr>
          <w:sz w:val="24"/>
          <w:szCs w:val="24"/>
        </w:rPr>
        <w:t xml:space="preserve">Matplotlib: </w:t>
      </w:r>
      <w:hyperlink r:id="rId7">
        <w:r w:rsidRPr="00896F11">
          <w:rPr>
            <w:rStyle w:val="Hyperlink"/>
            <w:sz w:val="24"/>
            <w:szCs w:val="24"/>
          </w:rPr>
          <w:t>http://matplotlib.org/</w:t>
        </w:r>
      </w:hyperlink>
    </w:p>
    <w:p w14:paraId="16485533" w14:textId="77777777" w:rsidR="00896F11" w:rsidRPr="00896F11" w:rsidRDefault="00896F11" w:rsidP="00896F11">
      <w:pPr>
        <w:rPr>
          <w:rFonts w:ascii="Times New Roman" w:hAnsi="Times New Roman" w:cs="Times New Roman"/>
          <w:sz w:val="24"/>
          <w:szCs w:val="24"/>
        </w:rPr>
      </w:pPr>
    </w:p>
    <w:p w14:paraId="6FF9406B" w14:textId="77777777" w:rsidR="00896F11" w:rsidRPr="00896F11" w:rsidRDefault="00896F11" w:rsidP="00896F11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896F11">
        <w:rPr>
          <w:rFonts w:ascii="Times New Roman" w:hAnsi="Times New Roman" w:cs="Times New Roman"/>
          <w:color w:val="FF0000"/>
          <w:sz w:val="24"/>
          <w:szCs w:val="24"/>
        </w:rPr>
        <w:t>Note: Outputs (e.g., figure, statistics, meta-­‐info) might be different by input</w:t>
      </w:r>
    </w:p>
    <w:p w14:paraId="464DC568" w14:textId="77777777" w:rsidR="005013B2" w:rsidRPr="00896F11" w:rsidRDefault="005013B2" w:rsidP="00896F11">
      <w:pPr>
        <w:rPr>
          <w:rFonts w:ascii="Times New Roman" w:hAnsi="Times New Roman" w:cs="Times New Roman"/>
        </w:rPr>
      </w:pPr>
    </w:p>
    <w:p w14:paraId="798FCD7E" w14:textId="294D3376" w:rsidR="005013B2" w:rsidRPr="00896F11" w:rsidRDefault="005A676D" w:rsidP="00896F11">
      <w:pPr>
        <w:rPr>
          <w:rFonts w:ascii="Times New Roman" w:hAnsi="Times New Roman" w:cs="Times New Roman"/>
        </w:rPr>
      </w:pPr>
      <w:r w:rsidRPr="00896F11">
        <w:rPr>
          <w:rFonts w:ascii="Times New Roman" w:hAnsi="Times New Roman" w:cs="Times New Roman"/>
        </w:rPr>
        <w:t>MODIS</w:t>
      </w:r>
      <w:r w:rsidR="00EE7E17" w:rsidRPr="00896F11">
        <w:rPr>
          <w:rFonts w:ascii="Times New Roman" w:hAnsi="Times New Roman" w:cs="Times New Roman"/>
        </w:rPr>
        <w:t xml:space="preserve"> </w:t>
      </w:r>
      <w:r w:rsidRPr="00896F11">
        <w:rPr>
          <w:rFonts w:ascii="Times New Roman" w:hAnsi="Times New Roman" w:cs="Times New Roman"/>
        </w:rPr>
        <w:t>Collection</w:t>
      </w:r>
      <w:r w:rsidR="00EE7E17" w:rsidRPr="00896F11">
        <w:rPr>
          <w:rFonts w:ascii="Times New Roman" w:hAnsi="Times New Roman" w:cs="Times New Roman"/>
        </w:rPr>
        <w:t xml:space="preserve"> </w:t>
      </w:r>
      <w:r w:rsidRPr="00896F11">
        <w:rPr>
          <w:rFonts w:ascii="Times New Roman" w:hAnsi="Times New Roman" w:cs="Times New Roman"/>
        </w:rPr>
        <w:t>6</w:t>
      </w:r>
      <w:r w:rsidR="00EE7E17" w:rsidRPr="00896F11">
        <w:rPr>
          <w:rFonts w:ascii="Times New Roman" w:hAnsi="Times New Roman" w:cs="Times New Roman"/>
        </w:rPr>
        <w:t xml:space="preserve"> products are in a sinusoidal projection. </w:t>
      </w:r>
      <w:r w:rsidRPr="00896F11">
        <w:rPr>
          <w:rFonts w:ascii="Times New Roman" w:hAnsi="Times New Roman" w:cs="Times New Roman"/>
        </w:rPr>
        <w:t>It</w:t>
      </w:r>
      <w:r w:rsidR="00EE7E17" w:rsidRPr="00896F11">
        <w:rPr>
          <w:rFonts w:ascii="Times New Roman" w:hAnsi="Times New Roman" w:cs="Times New Roman"/>
        </w:rPr>
        <w:t xml:space="preserve"> can be reprojected to a variety of common and useful projections using the GDAL utility.</w:t>
      </w:r>
      <w:r w:rsidR="00896F11" w:rsidRPr="00896F11">
        <w:rPr>
          <w:rFonts w:ascii="Times New Roman" w:hAnsi="Times New Roman" w:cs="Times New Roman"/>
        </w:rPr>
        <w:t xml:space="preserve"> </w:t>
      </w:r>
      <w:r w:rsidR="00EE7E17" w:rsidRPr="00896F11">
        <w:rPr>
          <w:rFonts w:ascii="Times New Roman" w:hAnsi="Times New Roman" w:cs="Times New Roman"/>
        </w:rPr>
        <w:t>This exercise assumes you have downloaded and installed GDAL correctly.</w:t>
      </w:r>
    </w:p>
    <w:p w14:paraId="3F8804EA" w14:textId="77777777" w:rsidR="005013B2" w:rsidRPr="00896F11" w:rsidRDefault="005013B2" w:rsidP="00896F11">
      <w:pPr>
        <w:rPr>
          <w:rFonts w:ascii="Times New Roman" w:hAnsi="Times New Roman" w:cs="Times New Roman"/>
        </w:rPr>
      </w:pPr>
    </w:p>
    <w:p w14:paraId="603155C7" w14:textId="0D9C71E8" w:rsidR="005013B2" w:rsidRPr="00896F11" w:rsidRDefault="00EE7E17" w:rsidP="00896F11">
      <w:pPr>
        <w:pStyle w:val="ListParagraph"/>
        <w:numPr>
          <w:ilvl w:val="0"/>
          <w:numId w:val="4"/>
        </w:numPr>
        <w:rPr>
          <w:b/>
          <w:bCs/>
          <w:sz w:val="28"/>
          <w:szCs w:val="28"/>
        </w:rPr>
      </w:pPr>
      <w:r w:rsidRPr="00896F11">
        <w:rPr>
          <w:b/>
          <w:bCs/>
          <w:sz w:val="28"/>
          <w:szCs w:val="28"/>
        </w:rPr>
        <w:t>Reproject MODIS HDF data</w:t>
      </w:r>
    </w:p>
    <w:p w14:paraId="5FB4AC27" w14:textId="288921D7" w:rsidR="005013B2" w:rsidRPr="00896F11" w:rsidRDefault="00EE7E17">
      <w:pPr>
        <w:pStyle w:val="BodyText"/>
        <w:spacing w:before="291" w:line="242" w:lineRule="auto"/>
        <w:ind w:left="222" w:right="473"/>
        <w:rPr>
          <w:rFonts w:ascii="Times New Roman" w:hAnsi="Times New Roman" w:cs="Times New Roman"/>
        </w:rPr>
      </w:pPr>
      <w:r w:rsidRPr="00896F11">
        <w:rPr>
          <w:rFonts w:ascii="Times New Roman" w:hAnsi="Times New Roman" w:cs="Times New Roman"/>
        </w:rPr>
        <w:t xml:space="preserve">The </w:t>
      </w:r>
      <w:proofErr w:type="spellStart"/>
      <w:r w:rsidRPr="00896F11">
        <w:rPr>
          <w:rFonts w:ascii="Times New Roman" w:hAnsi="Times New Roman" w:cs="Times New Roman"/>
        </w:rPr>
        <w:t>gdalwarp</w:t>
      </w:r>
      <w:proofErr w:type="spellEnd"/>
      <w:r w:rsidRPr="00896F11">
        <w:rPr>
          <w:rFonts w:ascii="Times New Roman" w:hAnsi="Times New Roman" w:cs="Times New Roman"/>
        </w:rPr>
        <w:t xml:space="preserve"> utility</w:t>
      </w:r>
      <w:r w:rsidR="007818C0" w:rsidRPr="00896F11">
        <w:rPr>
          <w:rFonts w:ascii="Times New Roman" w:hAnsi="Times New Roman" w:cs="Times New Roman"/>
        </w:rPr>
        <w:t xml:space="preserve"> (https://gdal.org/programs/gdalwarp.html)</w:t>
      </w:r>
      <w:r w:rsidRPr="00896F11">
        <w:rPr>
          <w:rFonts w:ascii="Times New Roman" w:hAnsi="Times New Roman" w:cs="Times New Roman"/>
        </w:rPr>
        <w:t xml:space="preserve"> is an image </w:t>
      </w:r>
      <w:proofErr w:type="spellStart"/>
      <w:r w:rsidRPr="00896F11">
        <w:rPr>
          <w:rFonts w:ascii="Times New Roman" w:hAnsi="Times New Roman" w:cs="Times New Roman"/>
        </w:rPr>
        <w:t>mosaicing</w:t>
      </w:r>
      <w:proofErr w:type="spellEnd"/>
      <w:r w:rsidRPr="00896F11">
        <w:rPr>
          <w:rFonts w:ascii="Times New Roman" w:hAnsi="Times New Roman" w:cs="Times New Roman"/>
        </w:rPr>
        <w:t>, reprojection and warping utility. The program can reproject to any supported projection, and can also apply GCPs stored with the image if the image is "raw" with control information.</w:t>
      </w:r>
    </w:p>
    <w:p w14:paraId="03664137" w14:textId="49424609" w:rsidR="005013B2" w:rsidRPr="00896F11" w:rsidRDefault="007818C0">
      <w:pPr>
        <w:pStyle w:val="BodyText"/>
        <w:ind w:left="107"/>
        <w:rPr>
          <w:rFonts w:ascii="Times New Roman" w:hAnsi="Times New Roman" w:cs="Times New Roman"/>
        </w:rPr>
      </w:pPr>
      <w:r w:rsidRPr="00896F11">
        <w:rPr>
          <w:rFonts w:ascii="Times New Roman" w:hAnsi="Times New Roman" w:cs="Times New Roman"/>
          <w:noProof/>
        </w:rPr>
        <w:drawing>
          <wp:inline distT="0" distB="0" distL="0" distR="0" wp14:anchorId="0E8593D9" wp14:editId="7B8A323E">
            <wp:extent cx="6223000" cy="2177415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223000" cy="2177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593083" w14:textId="77777777" w:rsidR="005013B2" w:rsidRPr="00896F11" w:rsidRDefault="005013B2">
      <w:pPr>
        <w:pStyle w:val="BodyText"/>
        <w:spacing w:before="5"/>
        <w:rPr>
          <w:rFonts w:ascii="Times New Roman" w:hAnsi="Times New Roman" w:cs="Times New Roman"/>
        </w:rPr>
      </w:pPr>
    </w:p>
    <w:p w14:paraId="51A6E55C" w14:textId="70A036C6" w:rsidR="005013B2" w:rsidRPr="00896F11" w:rsidRDefault="00EE7E17">
      <w:pPr>
        <w:pStyle w:val="BodyText"/>
        <w:spacing w:before="56" w:line="247" w:lineRule="auto"/>
        <w:ind w:left="222" w:right="980"/>
        <w:rPr>
          <w:rFonts w:ascii="Times New Roman" w:hAnsi="Times New Roman" w:cs="Times New Roman"/>
        </w:rPr>
      </w:pPr>
      <w:r w:rsidRPr="00896F11">
        <w:rPr>
          <w:rFonts w:ascii="Times New Roman" w:hAnsi="Times New Roman" w:cs="Times New Roman"/>
        </w:rPr>
        <w:t xml:space="preserve">Specify the resampling type and output pixel size. Select </w:t>
      </w:r>
      <w:r w:rsidR="00107728" w:rsidRPr="00896F11">
        <w:rPr>
          <w:rFonts w:ascii="Times New Roman" w:hAnsi="Times New Roman" w:cs="Times New Roman"/>
        </w:rPr>
        <w:t xml:space="preserve">North America Albers Equal Area Conic </w:t>
      </w:r>
      <w:r w:rsidRPr="00896F11">
        <w:rPr>
          <w:rFonts w:ascii="Times New Roman" w:hAnsi="Times New Roman" w:cs="Times New Roman"/>
        </w:rPr>
        <w:t>as the output projection type.</w:t>
      </w:r>
      <w:r w:rsidR="00107728" w:rsidRPr="00896F11">
        <w:rPr>
          <w:rFonts w:ascii="Times New Roman" w:hAnsi="Times New Roman" w:cs="Times New Roman"/>
        </w:rPr>
        <w:t xml:space="preserve"> See information here: https://epsg.io/</w:t>
      </w:r>
      <w:r w:rsidR="00CB21CD" w:rsidRPr="00896F11">
        <w:rPr>
          <w:rFonts w:ascii="Times New Roman" w:hAnsi="Times New Roman" w:cs="Times New Roman"/>
        </w:rPr>
        <w:t>.</w:t>
      </w:r>
    </w:p>
    <w:p w14:paraId="0AB9D71D" w14:textId="77777777" w:rsidR="005013B2" w:rsidRPr="00896F11" w:rsidRDefault="005013B2">
      <w:pPr>
        <w:pStyle w:val="BodyText"/>
        <w:spacing w:before="2"/>
        <w:rPr>
          <w:rFonts w:ascii="Times New Roman" w:hAnsi="Times New Roman" w:cs="Times New Roman"/>
        </w:rPr>
      </w:pPr>
    </w:p>
    <w:p w14:paraId="7EE26452" w14:textId="24EA8F9E" w:rsidR="005013B2" w:rsidRPr="00896F11" w:rsidRDefault="00EE7E17" w:rsidP="00107728">
      <w:pPr>
        <w:ind w:left="222"/>
        <w:rPr>
          <w:rFonts w:ascii="Times New Roman" w:hAnsi="Times New Roman" w:cs="Times New Roman"/>
          <w:sz w:val="24"/>
          <w:szCs w:val="24"/>
        </w:rPr>
      </w:pPr>
      <w:r w:rsidRPr="00896F11">
        <w:rPr>
          <w:rFonts w:ascii="Times New Roman" w:hAnsi="Times New Roman" w:cs="Times New Roman"/>
          <w:sz w:val="24"/>
          <w:szCs w:val="24"/>
        </w:rPr>
        <w:t xml:space="preserve">We have PROJ.4 of </w:t>
      </w:r>
      <w:r w:rsidR="00107728" w:rsidRPr="00896F11">
        <w:rPr>
          <w:rFonts w:ascii="Times New Roman" w:hAnsi="Times New Roman" w:cs="Times New Roman"/>
          <w:sz w:val="24"/>
          <w:szCs w:val="24"/>
        </w:rPr>
        <w:t>North America Albers Equal Area Conic</w:t>
      </w:r>
      <w:r w:rsidRPr="00896F11">
        <w:rPr>
          <w:rFonts w:ascii="Times New Roman" w:hAnsi="Times New Roman" w:cs="Times New Roman"/>
          <w:sz w:val="24"/>
          <w:szCs w:val="24"/>
        </w:rPr>
        <w:t xml:space="preserve"> projection string as: '</w:t>
      </w:r>
      <w:r w:rsidR="00107728" w:rsidRPr="00896F11">
        <w:rPr>
          <w:rFonts w:ascii="Times New Roman" w:hAnsi="Times New Roman" w:cs="Times New Roman"/>
          <w:sz w:val="24"/>
          <w:szCs w:val="24"/>
        </w:rPr>
        <w:t>+</w:t>
      </w:r>
      <w:proofErr w:type="spellStart"/>
      <w:r w:rsidR="00107728" w:rsidRPr="00896F11">
        <w:rPr>
          <w:rFonts w:ascii="Times New Roman" w:hAnsi="Times New Roman" w:cs="Times New Roman"/>
          <w:sz w:val="24"/>
          <w:szCs w:val="24"/>
        </w:rPr>
        <w:t>proj</w:t>
      </w:r>
      <w:proofErr w:type="spellEnd"/>
      <w:r w:rsidR="00107728" w:rsidRPr="00896F11">
        <w:rPr>
          <w:rFonts w:ascii="Times New Roman" w:hAnsi="Times New Roman" w:cs="Times New Roman"/>
          <w:sz w:val="24"/>
          <w:szCs w:val="24"/>
        </w:rPr>
        <w:t>=</w:t>
      </w:r>
      <w:proofErr w:type="spellStart"/>
      <w:r w:rsidR="00107728" w:rsidRPr="00896F11">
        <w:rPr>
          <w:rFonts w:ascii="Times New Roman" w:hAnsi="Times New Roman" w:cs="Times New Roman"/>
          <w:sz w:val="24"/>
          <w:szCs w:val="24"/>
        </w:rPr>
        <w:t>aea</w:t>
      </w:r>
      <w:proofErr w:type="spellEnd"/>
      <w:r w:rsidR="00107728" w:rsidRPr="00896F11">
        <w:rPr>
          <w:rFonts w:ascii="Times New Roman" w:hAnsi="Times New Roman" w:cs="Times New Roman"/>
          <w:sz w:val="24"/>
          <w:szCs w:val="24"/>
        </w:rPr>
        <w:t xml:space="preserve"> +lat_1=20 +lat_2=60 +lat_0=40 +lon_0=-96 +x_0=0 +y_0=0 +</w:t>
      </w:r>
      <w:proofErr w:type="spellStart"/>
      <w:r w:rsidR="00107728" w:rsidRPr="00896F11">
        <w:rPr>
          <w:rFonts w:ascii="Times New Roman" w:hAnsi="Times New Roman" w:cs="Times New Roman"/>
          <w:sz w:val="24"/>
          <w:szCs w:val="24"/>
        </w:rPr>
        <w:t>ellps</w:t>
      </w:r>
      <w:proofErr w:type="spellEnd"/>
      <w:r w:rsidR="00107728" w:rsidRPr="00896F11">
        <w:rPr>
          <w:rFonts w:ascii="Times New Roman" w:hAnsi="Times New Roman" w:cs="Times New Roman"/>
          <w:sz w:val="24"/>
          <w:szCs w:val="24"/>
        </w:rPr>
        <w:t xml:space="preserve">=GRS80 +datum=NAD83 +units=m </w:t>
      </w:r>
      <w:proofErr w:type="spellStart"/>
      <w:r w:rsidR="00107728" w:rsidRPr="00896F11">
        <w:rPr>
          <w:rFonts w:ascii="Times New Roman" w:hAnsi="Times New Roman" w:cs="Times New Roman"/>
          <w:sz w:val="24"/>
          <w:szCs w:val="24"/>
        </w:rPr>
        <w:t>no_defs</w:t>
      </w:r>
      <w:proofErr w:type="spellEnd"/>
      <w:r w:rsidRPr="00896F11">
        <w:rPr>
          <w:rFonts w:ascii="Times New Roman" w:hAnsi="Times New Roman" w:cs="Times New Roman"/>
          <w:sz w:val="24"/>
          <w:szCs w:val="24"/>
        </w:rPr>
        <w:t>'</w:t>
      </w:r>
    </w:p>
    <w:p w14:paraId="4E2FA09D" w14:textId="77777777" w:rsidR="005013B2" w:rsidRPr="00896F11" w:rsidRDefault="005013B2">
      <w:pPr>
        <w:pStyle w:val="BodyText"/>
        <w:spacing w:before="2"/>
        <w:rPr>
          <w:rFonts w:ascii="Times New Roman" w:hAnsi="Times New Roman" w:cs="Times New Roman"/>
        </w:rPr>
      </w:pPr>
    </w:p>
    <w:p w14:paraId="28DA3165" w14:textId="6F96CD78" w:rsidR="00162E81" w:rsidRPr="00896F11" w:rsidRDefault="00EE7E17" w:rsidP="00162E81">
      <w:pPr>
        <w:pStyle w:val="BodyText"/>
        <w:ind w:left="222"/>
        <w:rPr>
          <w:rFonts w:ascii="Times New Roman" w:hAnsi="Times New Roman" w:cs="Times New Roman"/>
        </w:rPr>
      </w:pPr>
      <w:r w:rsidRPr="00896F11">
        <w:rPr>
          <w:rFonts w:ascii="Times New Roman" w:hAnsi="Times New Roman" w:cs="Times New Roman"/>
        </w:rPr>
        <w:t>Example 1: using PROJ.4 string</w:t>
      </w:r>
    </w:p>
    <w:p w14:paraId="0B15607B" w14:textId="55945A78" w:rsidR="00CE4AF9" w:rsidRPr="00896F11" w:rsidRDefault="00F42FA9" w:rsidP="00CE4AF9">
      <w:pPr>
        <w:pStyle w:val="HTMLPreformatted"/>
        <w:pBdr>
          <w:top w:val="single" w:sz="6" w:space="15" w:color="E5E5E5"/>
          <w:left w:val="single" w:sz="6" w:space="15" w:color="E5E5E5"/>
          <w:bottom w:val="single" w:sz="6" w:space="15" w:color="E5E5E5"/>
          <w:right w:val="single" w:sz="6" w:space="15" w:color="E5E5E5"/>
        </w:pBdr>
        <w:shd w:val="clear" w:color="auto" w:fill="FAFAFA"/>
        <w:wordWrap w:val="0"/>
        <w:spacing w:after="150"/>
        <w:rPr>
          <w:rFonts w:ascii="Times New Roman" w:hAnsi="Times New Roman" w:cs="Times New Roman"/>
          <w:color w:val="333333"/>
          <w:sz w:val="24"/>
          <w:szCs w:val="24"/>
        </w:rPr>
      </w:pPr>
      <w:proofErr w:type="spellStart"/>
      <w:r w:rsidRPr="00896F11">
        <w:rPr>
          <w:rFonts w:ascii="Times New Roman" w:hAnsi="Times New Roman" w:cs="Times New Roman"/>
          <w:color w:val="333333"/>
          <w:sz w:val="24"/>
          <w:szCs w:val="24"/>
        </w:rPr>
        <w:t>gdalwarp</w:t>
      </w:r>
      <w:proofErr w:type="spellEnd"/>
      <w:r w:rsidRPr="00896F11">
        <w:rPr>
          <w:rFonts w:ascii="Times New Roman" w:hAnsi="Times New Roman" w:cs="Times New Roman"/>
          <w:color w:val="333333"/>
          <w:sz w:val="24"/>
          <w:szCs w:val="24"/>
        </w:rPr>
        <w:t xml:space="preserve"> -</w:t>
      </w:r>
      <w:proofErr w:type="spellStart"/>
      <w:r w:rsidRPr="00896F11">
        <w:rPr>
          <w:rFonts w:ascii="Times New Roman" w:hAnsi="Times New Roman" w:cs="Times New Roman"/>
          <w:color w:val="333333"/>
          <w:sz w:val="24"/>
          <w:szCs w:val="24"/>
        </w:rPr>
        <w:t>t_srs</w:t>
      </w:r>
      <w:proofErr w:type="spellEnd"/>
      <w:r w:rsidRPr="00896F11">
        <w:rPr>
          <w:rFonts w:ascii="Times New Roman" w:hAnsi="Times New Roman" w:cs="Times New Roman"/>
          <w:color w:val="333333"/>
          <w:sz w:val="24"/>
          <w:szCs w:val="24"/>
        </w:rPr>
        <w:t xml:space="preserve"> '+</w:t>
      </w:r>
      <w:proofErr w:type="spellStart"/>
      <w:r w:rsidRPr="00896F11">
        <w:rPr>
          <w:rFonts w:ascii="Times New Roman" w:hAnsi="Times New Roman" w:cs="Times New Roman"/>
          <w:color w:val="333333"/>
          <w:sz w:val="24"/>
          <w:szCs w:val="24"/>
        </w:rPr>
        <w:t>proj</w:t>
      </w:r>
      <w:proofErr w:type="spellEnd"/>
      <w:r w:rsidRPr="00896F11">
        <w:rPr>
          <w:rFonts w:ascii="Times New Roman" w:hAnsi="Times New Roman" w:cs="Times New Roman"/>
          <w:color w:val="333333"/>
          <w:sz w:val="24"/>
          <w:szCs w:val="24"/>
        </w:rPr>
        <w:t>=</w:t>
      </w:r>
      <w:proofErr w:type="spellStart"/>
      <w:r w:rsidRPr="00896F11">
        <w:rPr>
          <w:rFonts w:ascii="Times New Roman" w:hAnsi="Times New Roman" w:cs="Times New Roman"/>
          <w:color w:val="333333"/>
          <w:sz w:val="24"/>
          <w:szCs w:val="24"/>
        </w:rPr>
        <w:t>aea</w:t>
      </w:r>
      <w:proofErr w:type="spellEnd"/>
      <w:r w:rsidRPr="00896F11">
        <w:rPr>
          <w:rFonts w:ascii="Times New Roman" w:hAnsi="Times New Roman" w:cs="Times New Roman"/>
          <w:color w:val="333333"/>
          <w:sz w:val="24"/>
          <w:szCs w:val="24"/>
        </w:rPr>
        <w:t xml:space="preserve"> +lat_1=20 +lat_2=60 +lat_0=40 +lon_0=-96 +x_0=0 +y_0=0 +datum=NAD83 +units=m +</w:t>
      </w:r>
      <w:proofErr w:type="spellStart"/>
      <w:r w:rsidRPr="00896F11">
        <w:rPr>
          <w:rFonts w:ascii="Times New Roman" w:hAnsi="Times New Roman" w:cs="Times New Roman"/>
          <w:color w:val="333333"/>
          <w:sz w:val="24"/>
          <w:szCs w:val="24"/>
        </w:rPr>
        <w:t>no_defs</w:t>
      </w:r>
      <w:proofErr w:type="spellEnd"/>
      <w:r w:rsidRPr="00896F11">
        <w:rPr>
          <w:rFonts w:ascii="Times New Roman" w:hAnsi="Times New Roman" w:cs="Times New Roman"/>
          <w:color w:val="333333"/>
          <w:sz w:val="24"/>
          <w:szCs w:val="24"/>
        </w:rPr>
        <w:t>' HDF4_EOS:EOS_GRID:"MOD15A2H.A2002225.h18v04.006.2015150063613.hdf":MOD_Grid_MOD15A2H:Lai_500m target</w:t>
      </w:r>
      <w:r w:rsidR="00162E81" w:rsidRPr="00896F11">
        <w:rPr>
          <w:rFonts w:ascii="Times New Roman" w:hAnsi="Times New Roman" w:cs="Times New Roman"/>
          <w:color w:val="333333"/>
          <w:sz w:val="24"/>
          <w:szCs w:val="24"/>
        </w:rPr>
        <w:t>1</w:t>
      </w:r>
      <w:r w:rsidRPr="00896F11">
        <w:rPr>
          <w:rFonts w:ascii="Times New Roman" w:hAnsi="Times New Roman" w:cs="Times New Roman"/>
          <w:color w:val="333333"/>
          <w:sz w:val="24"/>
          <w:szCs w:val="24"/>
        </w:rPr>
        <w:t>.tif</w:t>
      </w:r>
    </w:p>
    <w:p w14:paraId="4C80FA76" w14:textId="567D5941" w:rsidR="00CE4AF9" w:rsidRPr="00896F11" w:rsidRDefault="00CA4173">
      <w:pPr>
        <w:pStyle w:val="BodyText"/>
        <w:ind w:left="222"/>
        <w:rPr>
          <w:rFonts w:ascii="Times New Roman" w:hAnsi="Times New Roman" w:cs="Times New Roman"/>
        </w:rPr>
      </w:pPr>
      <w:r w:rsidRPr="00896F11">
        <w:rPr>
          <w:rFonts w:ascii="Times New Roman" w:hAnsi="Times New Roman" w:cs="Times New Roman"/>
          <w:noProof/>
        </w:rPr>
        <w:lastRenderedPageBreak/>
        <w:drawing>
          <wp:inline distT="0" distB="0" distL="0" distR="0" wp14:anchorId="21D5F3F3" wp14:editId="3CD72F0A">
            <wp:extent cx="6223000" cy="798195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223000" cy="798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F49082" w14:textId="77777777" w:rsidR="00CA4173" w:rsidRPr="00896F11" w:rsidRDefault="00CA4173">
      <w:pPr>
        <w:pStyle w:val="BodyText"/>
        <w:spacing w:before="56"/>
        <w:ind w:left="222"/>
        <w:rPr>
          <w:rFonts w:ascii="Times New Roman" w:hAnsi="Times New Roman" w:cs="Times New Roman"/>
        </w:rPr>
      </w:pPr>
    </w:p>
    <w:p w14:paraId="0B58959F" w14:textId="0D66F5E8" w:rsidR="005013B2" w:rsidRPr="00896F11" w:rsidRDefault="00EE7E17">
      <w:pPr>
        <w:pStyle w:val="BodyText"/>
        <w:spacing w:before="56"/>
        <w:ind w:left="222"/>
        <w:rPr>
          <w:rFonts w:ascii="Times New Roman" w:hAnsi="Times New Roman" w:cs="Times New Roman"/>
        </w:rPr>
      </w:pPr>
      <w:r w:rsidRPr="00896F11">
        <w:rPr>
          <w:rFonts w:ascii="Times New Roman" w:hAnsi="Times New Roman" w:cs="Times New Roman"/>
        </w:rPr>
        <w:t>Example 2: using EPSG code</w:t>
      </w:r>
      <w:r w:rsidR="00107728" w:rsidRPr="00896F11">
        <w:rPr>
          <w:rFonts w:ascii="Times New Roman" w:hAnsi="Times New Roman" w:cs="Times New Roman"/>
        </w:rPr>
        <w:t>. The code of Albers Equal Area projection:</w:t>
      </w:r>
      <w:r w:rsidR="00107728" w:rsidRPr="00896F11">
        <w:rPr>
          <w:rFonts w:ascii="Times New Roman" w:hAnsi="Times New Roman" w:cs="Times New Roman"/>
          <w:spacing w:val="-7"/>
        </w:rPr>
        <w:t xml:space="preserve"> </w:t>
      </w:r>
      <w:proofErr w:type="gramStart"/>
      <w:r w:rsidR="00107728" w:rsidRPr="00896F11">
        <w:rPr>
          <w:rFonts w:ascii="Times New Roman" w:hAnsi="Times New Roman" w:cs="Times New Roman"/>
        </w:rPr>
        <w:t>ESRI::</w:t>
      </w:r>
      <w:proofErr w:type="gramEnd"/>
      <w:r w:rsidR="00107728" w:rsidRPr="00896F11">
        <w:rPr>
          <w:rFonts w:ascii="Times New Roman" w:hAnsi="Times New Roman" w:cs="Times New Roman"/>
        </w:rPr>
        <w:t>102800</w:t>
      </w:r>
    </w:p>
    <w:p w14:paraId="28BDEA41" w14:textId="77777777" w:rsidR="00107728" w:rsidRPr="00896F11" w:rsidRDefault="00107728" w:rsidP="00107728">
      <w:pPr>
        <w:pStyle w:val="HTMLPreformatted"/>
        <w:pBdr>
          <w:top w:val="single" w:sz="6" w:space="15" w:color="E5E5E5"/>
          <w:left w:val="single" w:sz="6" w:space="15" w:color="E5E5E5"/>
          <w:bottom w:val="single" w:sz="6" w:space="15" w:color="E5E5E5"/>
          <w:right w:val="single" w:sz="6" w:space="15" w:color="E5E5E5"/>
        </w:pBdr>
        <w:shd w:val="clear" w:color="auto" w:fill="FAFAFA"/>
        <w:wordWrap w:val="0"/>
        <w:spacing w:after="150"/>
        <w:rPr>
          <w:rFonts w:ascii="Times New Roman" w:hAnsi="Times New Roman" w:cs="Times New Roman"/>
          <w:color w:val="333333"/>
          <w:sz w:val="24"/>
          <w:szCs w:val="24"/>
        </w:rPr>
      </w:pPr>
      <w:proofErr w:type="spellStart"/>
      <w:r w:rsidRPr="00896F11">
        <w:rPr>
          <w:rFonts w:ascii="Times New Roman" w:hAnsi="Times New Roman" w:cs="Times New Roman"/>
          <w:color w:val="333333"/>
          <w:sz w:val="24"/>
          <w:szCs w:val="24"/>
        </w:rPr>
        <w:t>gdalwarp</w:t>
      </w:r>
      <w:proofErr w:type="spellEnd"/>
      <w:r w:rsidRPr="00896F11">
        <w:rPr>
          <w:rFonts w:ascii="Times New Roman" w:hAnsi="Times New Roman" w:cs="Times New Roman"/>
          <w:color w:val="333333"/>
          <w:sz w:val="24"/>
          <w:szCs w:val="24"/>
        </w:rPr>
        <w:t xml:space="preserve"> -</w:t>
      </w:r>
      <w:proofErr w:type="spellStart"/>
      <w:r w:rsidRPr="00896F11">
        <w:rPr>
          <w:rFonts w:ascii="Times New Roman" w:hAnsi="Times New Roman" w:cs="Times New Roman"/>
          <w:color w:val="333333"/>
          <w:sz w:val="24"/>
          <w:szCs w:val="24"/>
        </w:rPr>
        <w:t>t_srs</w:t>
      </w:r>
      <w:proofErr w:type="spellEnd"/>
      <w:r w:rsidRPr="00896F11">
        <w:rPr>
          <w:rFonts w:ascii="Times New Roman" w:hAnsi="Times New Roman" w:cs="Times New Roman"/>
          <w:color w:val="333333"/>
          <w:sz w:val="24"/>
          <w:szCs w:val="24"/>
        </w:rPr>
        <w:t xml:space="preserve"> ESRI:102800 'HDF4_</w:t>
      </w:r>
      <w:proofErr w:type="gramStart"/>
      <w:r w:rsidRPr="00896F11">
        <w:rPr>
          <w:rFonts w:ascii="Times New Roman" w:hAnsi="Times New Roman" w:cs="Times New Roman"/>
          <w:color w:val="333333"/>
          <w:sz w:val="24"/>
          <w:szCs w:val="24"/>
        </w:rPr>
        <w:t>EOS:EOS</w:t>
      </w:r>
      <w:proofErr w:type="gramEnd"/>
      <w:r w:rsidRPr="00896F11">
        <w:rPr>
          <w:rFonts w:ascii="Times New Roman" w:hAnsi="Times New Roman" w:cs="Times New Roman"/>
          <w:color w:val="333333"/>
          <w:sz w:val="24"/>
          <w:szCs w:val="24"/>
        </w:rPr>
        <w:t>_GRID:"MOD15A2H.A2002225.h18v04.006.2015150063613.hdf":MOD_Grid_MOD15A2H:Lai_500m' target2.tif</w:t>
      </w:r>
    </w:p>
    <w:p w14:paraId="00A4B432" w14:textId="6393221E" w:rsidR="005013B2" w:rsidRPr="00896F11" w:rsidRDefault="00CA4173">
      <w:pPr>
        <w:pStyle w:val="BodyText"/>
        <w:rPr>
          <w:rFonts w:ascii="Times New Roman" w:hAnsi="Times New Roman" w:cs="Times New Roman"/>
        </w:rPr>
      </w:pPr>
      <w:r w:rsidRPr="00896F11">
        <w:rPr>
          <w:rFonts w:ascii="Times New Roman" w:hAnsi="Times New Roman" w:cs="Times New Roman"/>
          <w:noProof/>
        </w:rPr>
        <w:drawing>
          <wp:inline distT="0" distB="0" distL="0" distR="0" wp14:anchorId="1E90D3A2" wp14:editId="185198FE">
            <wp:extent cx="6223000" cy="651510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223000" cy="651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3B1431" w14:textId="6A82823A" w:rsidR="00896F11" w:rsidRPr="00896F11" w:rsidRDefault="00896F11">
      <w:pPr>
        <w:rPr>
          <w:rFonts w:ascii="Times New Roman" w:hAnsi="Times New Roman" w:cs="Times New Roman"/>
          <w:w w:val="105"/>
          <w:sz w:val="24"/>
          <w:szCs w:val="24"/>
        </w:rPr>
      </w:pPr>
      <w:r w:rsidRPr="00896F11">
        <w:rPr>
          <w:rFonts w:ascii="Times New Roman" w:hAnsi="Times New Roman" w:cs="Times New Roman"/>
          <w:w w:val="105"/>
        </w:rPr>
        <w:br w:type="page"/>
      </w:r>
    </w:p>
    <w:p w14:paraId="2BA5C691" w14:textId="27BAC2E9" w:rsidR="00896F11" w:rsidRPr="00896F11" w:rsidRDefault="00896F11" w:rsidP="00896F11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896F11">
        <w:rPr>
          <w:rFonts w:ascii="Times New Roman" w:hAnsi="Times New Roman" w:cs="Times New Roman"/>
          <w:b/>
          <w:bCs/>
          <w:sz w:val="28"/>
          <w:szCs w:val="28"/>
        </w:rPr>
        <w:lastRenderedPageBreak/>
        <w:t>2. Mosaic MODIS HDF data</w:t>
      </w:r>
    </w:p>
    <w:p w14:paraId="56444E45" w14:textId="6AEF4BC7" w:rsidR="005013B2" w:rsidRPr="00896F11" w:rsidRDefault="00EE7E17">
      <w:pPr>
        <w:pStyle w:val="BodyText"/>
        <w:spacing w:before="305" w:line="244" w:lineRule="auto"/>
        <w:ind w:left="222"/>
        <w:rPr>
          <w:rFonts w:ascii="Times New Roman" w:hAnsi="Times New Roman" w:cs="Times New Roman"/>
        </w:rPr>
      </w:pPr>
      <w:r w:rsidRPr="00896F11">
        <w:rPr>
          <w:rFonts w:ascii="Times New Roman" w:hAnsi="Times New Roman" w:cs="Times New Roman"/>
          <w:w w:val="105"/>
        </w:rPr>
        <w:t xml:space="preserve">Both </w:t>
      </w:r>
      <w:proofErr w:type="spellStart"/>
      <w:r w:rsidRPr="00896F11">
        <w:rPr>
          <w:rFonts w:ascii="Times New Roman" w:hAnsi="Times New Roman" w:cs="Times New Roman"/>
          <w:w w:val="105"/>
        </w:rPr>
        <w:t>gdalwarp</w:t>
      </w:r>
      <w:proofErr w:type="spellEnd"/>
      <w:r w:rsidRPr="00896F11">
        <w:rPr>
          <w:rFonts w:ascii="Times New Roman" w:hAnsi="Times New Roman" w:cs="Times New Roman"/>
          <w:w w:val="105"/>
        </w:rPr>
        <w:t xml:space="preserve"> and ‘gdal_merge.py’ can be used for raster data </w:t>
      </w:r>
      <w:proofErr w:type="spellStart"/>
      <w:r w:rsidRPr="00896F11">
        <w:rPr>
          <w:rFonts w:ascii="Times New Roman" w:hAnsi="Times New Roman" w:cs="Times New Roman"/>
          <w:w w:val="105"/>
        </w:rPr>
        <w:t>mosaicing</w:t>
      </w:r>
      <w:proofErr w:type="spellEnd"/>
      <w:r w:rsidRPr="00896F11">
        <w:rPr>
          <w:rFonts w:ascii="Times New Roman" w:hAnsi="Times New Roman" w:cs="Times New Roman"/>
          <w:w w:val="105"/>
        </w:rPr>
        <w:t>. ‘gdal_mergy.py’ automatically mosaic a set of images. All the images must be in the same coordinate system and have a matching number of bands, but they may be overlapping, and at different resolutions. In areas of overlap, the last image will be copied over earlier ones.</w:t>
      </w:r>
    </w:p>
    <w:p w14:paraId="741595FB" w14:textId="37097DE8" w:rsidR="005013B2" w:rsidRPr="00896F11" w:rsidRDefault="00CA4173">
      <w:pPr>
        <w:pStyle w:val="BodyText"/>
        <w:ind w:left="107"/>
        <w:rPr>
          <w:rFonts w:ascii="Times New Roman" w:hAnsi="Times New Roman" w:cs="Times New Roman"/>
        </w:rPr>
      </w:pPr>
      <w:r w:rsidRPr="00896F11">
        <w:rPr>
          <w:rFonts w:ascii="Times New Roman" w:hAnsi="Times New Roman" w:cs="Times New Roman"/>
          <w:noProof/>
        </w:rPr>
        <w:drawing>
          <wp:inline distT="0" distB="0" distL="0" distR="0" wp14:anchorId="022FF6A4" wp14:editId="69009F26">
            <wp:extent cx="6223000" cy="902335"/>
            <wp:effectExtent l="0" t="0" r="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223000" cy="902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B7E1337" w14:textId="77777777" w:rsidR="005013B2" w:rsidRPr="00896F11" w:rsidRDefault="005013B2">
      <w:pPr>
        <w:pStyle w:val="BodyText"/>
        <w:spacing w:before="10"/>
        <w:rPr>
          <w:rFonts w:ascii="Times New Roman" w:hAnsi="Times New Roman" w:cs="Times New Roman"/>
        </w:rPr>
      </w:pPr>
    </w:p>
    <w:p w14:paraId="6EB40B41" w14:textId="77777777" w:rsidR="005013B2" w:rsidRPr="00896F11" w:rsidRDefault="00EE7E17">
      <w:pPr>
        <w:pStyle w:val="BodyText"/>
        <w:spacing w:before="100" w:after="3"/>
        <w:ind w:left="222"/>
        <w:rPr>
          <w:rFonts w:ascii="Times New Roman" w:hAnsi="Times New Roman" w:cs="Times New Roman"/>
        </w:rPr>
      </w:pPr>
      <w:r w:rsidRPr="00896F11">
        <w:rPr>
          <w:rFonts w:ascii="Times New Roman" w:hAnsi="Times New Roman" w:cs="Times New Roman"/>
        </w:rPr>
        <w:t>Example:</w:t>
      </w:r>
    </w:p>
    <w:p w14:paraId="0D7842FC" w14:textId="28B4B114" w:rsidR="00EE7E17" w:rsidRPr="00896F11" w:rsidRDefault="00EE7E17" w:rsidP="00EE7E17">
      <w:pPr>
        <w:pStyle w:val="HTMLPreformatted"/>
        <w:pBdr>
          <w:top w:val="single" w:sz="6" w:space="15" w:color="E5E5E5"/>
          <w:left w:val="single" w:sz="6" w:space="15" w:color="E5E5E5"/>
          <w:bottom w:val="single" w:sz="6" w:space="15" w:color="E5E5E5"/>
          <w:right w:val="single" w:sz="6" w:space="15" w:color="E5E5E5"/>
        </w:pBdr>
        <w:shd w:val="clear" w:color="auto" w:fill="FAFAFA"/>
        <w:wordWrap w:val="0"/>
        <w:spacing w:after="150"/>
        <w:rPr>
          <w:rFonts w:ascii="Times New Roman" w:hAnsi="Times New Roman" w:cs="Times New Roman"/>
          <w:color w:val="333333"/>
          <w:sz w:val="24"/>
          <w:szCs w:val="24"/>
        </w:rPr>
      </w:pPr>
      <w:r w:rsidRPr="00896F11">
        <w:rPr>
          <w:rFonts w:ascii="Times New Roman" w:hAnsi="Times New Roman" w:cs="Times New Roman"/>
          <w:color w:val="333333"/>
          <w:sz w:val="24"/>
          <w:szCs w:val="24"/>
        </w:rPr>
        <w:t xml:space="preserve">gdal_merge.py -o </w:t>
      </w:r>
      <w:proofErr w:type="spellStart"/>
      <w:r w:rsidRPr="00896F11">
        <w:rPr>
          <w:rFonts w:ascii="Times New Roman" w:hAnsi="Times New Roman" w:cs="Times New Roman"/>
          <w:color w:val="333333"/>
          <w:sz w:val="24"/>
          <w:szCs w:val="24"/>
        </w:rPr>
        <w:t>hdf_mosaic.tif</w:t>
      </w:r>
      <w:proofErr w:type="spellEnd"/>
      <w:r w:rsidRPr="00896F11">
        <w:rPr>
          <w:rFonts w:ascii="Times New Roman" w:hAnsi="Times New Roman" w:cs="Times New Roman"/>
          <w:color w:val="333333"/>
          <w:sz w:val="24"/>
          <w:szCs w:val="24"/>
        </w:rPr>
        <w:t xml:space="preserve"> 'HDF4_</w:t>
      </w:r>
      <w:proofErr w:type="gramStart"/>
      <w:r w:rsidRPr="00896F11">
        <w:rPr>
          <w:rFonts w:ascii="Times New Roman" w:hAnsi="Times New Roman" w:cs="Times New Roman"/>
          <w:color w:val="333333"/>
          <w:sz w:val="24"/>
          <w:szCs w:val="24"/>
        </w:rPr>
        <w:t>EOS:EOS</w:t>
      </w:r>
      <w:proofErr w:type="gramEnd"/>
      <w:r w:rsidRPr="00896F11">
        <w:rPr>
          <w:rFonts w:ascii="Times New Roman" w:hAnsi="Times New Roman" w:cs="Times New Roman"/>
          <w:color w:val="333333"/>
          <w:sz w:val="24"/>
          <w:szCs w:val="24"/>
        </w:rPr>
        <w:t>_GRID:"MOD15A2H.A2002225.h18v04.006.2015150063613.hdf":MOD_Grid_MOD15A2H:Lai_500m' 'HDF4_EOS:EOS_GRID:"MOD15A2H.A2002225.h18v03.006.2015150063707.hdf":MOD_Grid_MOD15A2H:Lai_500m'</w:t>
      </w:r>
    </w:p>
    <w:p w14:paraId="57EB9E07" w14:textId="2603E29F" w:rsidR="00EE7E17" w:rsidRPr="00896F11" w:rsidRDefault="00EE7E17">
      <w:pPr>
        <w:pStyle w:val="BodyText"/>
        <w:ind w:left="107"/>
        <w:rPr>
          <w:rFonts w:ascii="Times New Roman" w:hAnsi="Times New Roman" w:cs="Times New Roman"/>
        </w:rPr>
      </w:pPr>
      <w:r w:rsidRPr="00896F11">
        <w:rPr>
          <w:rFonts w:ascii="Times New Roman" w:hAnsi="Times New Roman" w:cs="Times New Roman"/>
          <w:noProof/>
        </w:rPr>
        <w:drawing>
          <wp:inline distT="0" distB="0" distL="0" distR="0" wp14:anchorId="7E19B264" wp14:editId="3D678DE4">
            <wp:extent cx="6223000" cy="267335"/>
            <wp:effectExtent l="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223000" cy="267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E7E17" w:rsidRPr="00896F11">
      <w:pgSz w:w="12240" w:h="15840"/>
      <w:pgMar w:top="1460" w:right="1220" w:bottom="280" w:left="12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">
    <w:panose1 w:val="00000000000000000000"/>
    <w:charset w:val="00"/>
    <w:family w:val="auto"/>
    <w:pitch w:val="variable"/>
    <w:sig w:usb0="00000003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0B4D78"/>
    <w:multiLevelType w:val="hybridMultilevel"/>
    <w:tmpl w:val="6F44F61C"/>
    <w:lvl w:ilvl="0" w:tplc="42562F48">
      <w:start w:val="1"/>
      <w:numFmt w:val="decimal"/>
      <w:lvlText w:val="%1."/>
      <w:lvlJc w:val="left"/>
      <w:pPr>
        <w:ind w:left="542" w:hanging="320"/>
      </w:pPr>
      <w:rPr>
        <w:rFonts w:ascii="Arial" w:eastAsia="Arial" w:hAnsi="Arial" w:cs="Arial" w:hint="default"/>
        <w:b/>
        <w:bCs/>
        <w:color w:val="345A8A"/>
        <w:spacing w:val="0"/>
        <w:w w:val="94"/>
        <w:sz w:val="31"/>
        <w:szCs w:val="31"/>
      </w:rPr>
    </w:lvl>
    <w:lvl w:ilvl="1" w:tplc="2A9AD344">
      <w:numFmt w:val="bullet"/>
      <w:lvlText w:val="•"/>
      <w:lvlJc w:val="left"/>
      <w:pPr>
        <w:ind w:left="1466" w:hanging="320"/>
      </w:pPr>
      <w:rPr>
        <w:rFonts w:hint="default"/>
      </w:rPr>
    </w:lvl>
    <w:lvl w:ilvl="2" w:tplc="76448536">
      <w:numFmt w:val="bullet"/>
      <w:lvlText w:val="•"/>
      <w:lvlJc w:val="left"/>
      <w:pPr>
        <w:ind w:left="2392" w:hanging="320"/>
      </w:pPr>
      <w:rPr>
        <w:rFonts w:hint="default"/>
      </w:rPr>
    </w:lvl>
    <w:lvl w:ilvl="3" w:tplc="FF089938">
      <w:numFmt w:val="bullet"/>
      <w:lvlText w:val="•"/>
      <w:lvlJc w:val="left"/>
      <w:pPr>
        <w:ind w:left="3318" w:hanging="320"/>
      </w:pPr>
      <w:rPr>
        <w:rFonts w:hint="default"/>
      </w:rPr>
    </w:lvl>
    <w:lvl w:ilvl="4" w:tplc="A1D27256">
      <w:numFmt w:val="bullet"/>
      <w:lvlText w:val="•"/>
      <w:lvlJc w:val="left"/>
      <w:pPr>
        <w:ind w:left="4244" w:hanging="320"/>
      </w:pPr>
      <w:rPr>
        <w:rFonts w:hint="default"/>
      </w:rPr>
    </w:lvl>
    <w:lvl w:ilvl="5" w:tplc="DF0C5E90">
      <w:numFmt w:val="bullet"/>
      <w:lvlText w:val="•"/>
      <w:lvlJc w:val="left"/>
      <w:pPr>
        <w:ind w:left="5170" w:hanging="320"/>
      </w:pPr>
      <w:rPr>
        <w:rFonts w:hint="default"/>
      </w:rPr>
    </w:lvl>
    <w:lvl w:ilvl="6" w:tplc="0D385C2E">
      <w:numFmt w:val="bullet"/>
      <w:lvlText w:val="•"/>
      <w:lvlJc w:val="left"/>
      <w:pPr>
        <w:ind w:left="6096" w:hanging="320"/>
      </w:pPr>
      <w:rPr>
        <w:rFonts w:hint="default"/>
      </w:rPr>
    </w:lvl>
    <w:lvl w:ilvl="7" w:tplc="BA54CB40">
      <w:numFmt w:val="bullet"/>
      <w:lvlText w:val="•"/>
      <w:lvlJc w:val="left"/>
      <w:pPr>
        <w:ind w:left="7022" w:hanging="320"/>
      </w:pPr>
      <w:rPr>
        <w:rFonts w:hint="default"/>
      </w:rPr>
    </w:lvl>
    <w:lvl w:ilvl="8" w:tplc="0F3A6038">
      <w:numFmt w:val="bullet"/>
      <w:lvlText w:val="•"/>
      <w:lvlJc w:val="left"/>
      <w:pPr>
        <w:ind w:left="7948" w:hanging="320"/>
      </w:pPr>
      <w:rPr>
        <w:rFonts w:hint="default"/>
      </w:rPr>
    </w:lvl>
  </w:abstractNum>
  <w:abstractNum w:abstractNumId="1" w15:restartNumberingAfterBreak="0">
    <w:nsid w:val="45C9043C"/>
    <w:multiLevelType w:val="hybridMultilevel"/>
    <w:tmpl w:val="78C484E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6B45032"/>
    <w:multiLevelType w:val="hybridMultilevel"/>
    <w:tmpl w:val="C0865B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8A5739"/>
    <w:multiLevelType w:val="hybridMultilevel"/>
    <w:tmpl w:val="FAA661FC"/>
    <w:lvl w:ilvl="0" w:tplc="9BF21750">
      <w:numFmt w:val="bullet"/>
      <w:lvlText w:val="•"/>
      <w:lvlJc w:val="left"/>
      <w:pPr>
        <w:ind w:left="382" w:hanging="160"/>
      </w:pPr>
      <w:rPr>
        <w:rFonts w:ascii="Times New Roman" w:eastAsia="Times New Roman" w:hAnsi="Times New Roman" w:cs="Times New Roman" w:hint="default"/>
        <w:w w:val="126"/>
        <w:sz w:val="24"/>
        <w:szCs w:val="24"/>
      </w:rPr>
    </w:lvl>
    <w:lvl w:ilvl="1" w:tplc="958C8392">
      <w:numFmt w:val="bullet"/>
      <w:lvlText w:val="o"/>
      <w:lvlJc w:val="left"/>
      <w:pPr>
        <w:ind w:left="942" w:hanging="360"/>
      </w:pPr>
      <w:rPr>
        <w:rFonts w:ascii="Courier New" w:eastAsia="Courier New" w:hAnsi="Courier New" w:cs="Courier New" w:hint="default"/>
        <w:w w:val="100"/>
        <w:sz w:val="24"/>
        <w:szCs w:val="24"/>
      </w:rPr>
    </w:lvl>
    <w:lvl w:ilvl="2" w:tplc="E266F86E">
      <w:numFmt w:val="bullet"/>
      <w:lvlText w:val="•"/>
      <w:lvlJc w:val="left"/>
      <w:pPr>
        <w:ind w:left="1924" w:hanging="360"/>
      </w:pPr>
      <w:rPr>
        <w:rFonts w:hint="default"/>
      </w:rPr>
    </w:lvl>
    <w:lvl w:ilvl="3" w:tplc="2CCA9E32">
      <w:numFmt w:val="bullet"/>
      <w:lvlText w:val="•"/>
      <w:lvlJc w:val="left"/>
      <w:pPr>
        <w:ind w:left="2908" w:hanging="360"/>
      </w:pPr>
      <w:rPr>
        <w:rFonts w:hint="default"/>
      </w:rPr>
    </w:lvl>
    <w:lvl w:ilvl="4" w:tplc="5AAAA3A0">
      <w:numFmt w:val="bullet"/>
      <w:lvlText w:val="•"/>
      <w:lvlJc w:val="left"/>
      <w:pPr>
        <w:ind w:left="3893" w:hanging="360"/>
      </w:pPr>
      <w:rPr>
        <w:rFonts w:hint="default"/>
      </w:rPr>
    </w:lvl>
    <w:lvl w:ilvl="5" w:tplc="D102E716">
      <w:numFmt w:val="bullet"/>
      <w:lvlText w:val="•"/>
      <w:lvlJc w:val="left"/>
      <w:pPr>
        <w:ind w:left="4877" w:hanging="360"/>
      </w:pPr>
      <w:rPr>
        <w:rFonts w:hint="default"/>
      </w:rPr>
    </w:lvl>
    <w:lvl w:ilvl="6" w:tplc="D3005050">
      <w:numFmt w:val="bullet"/>
      <w:lvlText w:val="•"/>
      <w:lvlJc w:val="left"/>
      <w:pPr>
        <w:ind w:left="5862" w:hanging="360"/>
      </w:pPr>
      <w:rPr>
        <w:rFonts w:hint="default"/>
      </w:rPr>
    </w:lvl>
    <w:lvl w:ilvl="7" w:tplc="A41C56B8">
      <w:numFmt w:val="bullet"/>
      <w:lvlText w:val="•"/>
      <w:lvlJc w:val="left"/>
      <w:pPr>
        <w:ind w:left="6846" w:hanging="360"/>
      </w:pPr>
      <w:rPr>
        <w:rFonts w:hint="default"/>
      </w:rPr>
    </w:lvl>
    <w:lvl w:ilvl="8" w:tplc="6CC42F3E">
      <w:numFmt w:val="bullet"/>
      <w:lvlText w:val="•"/>
      <w:lvlJc w:val="left"/>
      <w:pPr>
        <w:ind w:left="7831" w:hanging="36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7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013B2"/>
    <w:rsid w:val="00030E88"/>
    <w:rsid w:val="00107728"/>
    <w:rsid w:val="00162E81"/>
    <w:rsid w:val="005013B2"/>
    <w:rsid w:val="005A676D"/>
    <w:rsid w:val="007818C0"/>
    <w:rsid w:val="00896F11"/>
    <w:rsid w:val="00CA4173"/>
    <w:rsid w:val="00CB21CD"/>
    <w:rsid w:val="00CE4AF9"/>
    <w:rsid w:val="00EE7E17"/>
    <w:rsid w:val="00F42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AF4FF2"/>
  <w15:docId w15:val="{1B8D74EE-E825-5F46-B66F-FBABC5220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ourier" w:eastAsia="Courier" w:hAnsi="Courier" w:cs="Courier"/>
    </w:rPr>
  </w:style>
  <w:style w:type="paragraph" w:styleId="Heading1">
    <w:name w:val="heading 1"/>
    <w:basedOn w:val="Normal"/>
    <w:uiPriority w:val="9"/>
    <w:qFormat/>
    <w:pPr>
      <w:ind w:left="542" w:hanging="321"/>
      <w:outlineLvl w:val="0"/>
    </w:pPr>
    <w:rPr>
      <w:rFonts w:ascii="Times New Roman" w:eastAsia="Times New Roman" w:hAnsi="Times New Roman" w:cs="Times New Roman"/>
      <w:b/>
      <w:bCs/>
      <w:sz w:val="31"/>
      <w:szCs w:val="31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0772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942" w:hanging="361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Normal"/>
    <w:uiPriority w:val="1"/>
    <w:qFormat/>
  </w:style>
  <w:style w:type="paragraph" w:styleId="HTMLPreformatted">
    <w:name w:val="HTML Preformatted"/>
    <w:basedOn w:val="Normal"/>
    <w:link w:val="HTMLPreformattedChar"/>
    <w:uiPriority w:val="99"/>
    <w:unhideWhenUsed/>
    <w:rsid w:val="00CE4AF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eastAsia="Times New Roman" w:hAnsi="Courier New" w:cs="Courier New"/>
      <w:sz w:val="20"/>
      <w:szCs w:val="20"/>
      <w:lang w:eastAsia="zh-CN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CE4AF9"/>
    <w:rPr>
      <w:rFonts w:ascii="Courier New" w:eastAsia="Times New Roman" w:hAnsi="Courier New" w:cs="Courier New"/>
      <w:sz w:val="20"/>
      <w:szCs w:val="20"/>
      <w:lang w:eastAsia="zh-CN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07728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styleId="Hyperlink">
    <w:name w:val="Hyperlink"/>
    <w:basedOn w:val="DefaultParagraphFont"/>
    <w:uiPriority w:val="99"/>
    <w:unhideWhenUsed/>
    <w:rsid w:val="00896F1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11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291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51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matplotlib.org/" TargetMode="External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dal.org/" TargetMode="External"/><Relationship Id="rId11" Type="http://schemas.openxmlformats.org/officeDocument/2006/relationships/image" Target="media/image4.png"/><Relationship Id="rId5" Type="http://schemas.openxmlformats.org/officeDocument/2006/relationships/hyperlink" Target="http://www.python.org/doc/" TargetMode="Externa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369</Words>
  <Characters>2108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9</cp:revision>
  <dcterms:created xsi:type="dcterms:W3CDTF">2020-09-24T16:46:00Z</dcterms:created>
  <dcterms:modified xsi:type="dcterms:W3CDTF">2020-09-25T01:23:00Z</dcterms:modified>
</cp:coreProperties>
</file>